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0F67" w:rsidRPr="00BB0F67" w:rsidP="00BB0F67" w14:paraId="7ACCC84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F67" w:rsidRPr="00BB0F67" w:rsidP="00BB0F67" w14:paraId="1D2BE6B2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86MS0035-01-2026-001480-36</w:t>
      </w:r>
    </w:p>
    <w:p w:rsidR="00BB0F67" w:rsidRPr="00BB0F67" w:rsidP="00BB0F67" w14:paraId="383DF63C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дело № 2-0807/1802/2026</w:t>
      </w:r>
    </w:p>
    <w:p w:rsidR="00BB0F67" w:rsidRPr="00BB0F67" w:rsidP="00BB0F67" w14:paraId="3C1C1EC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F67" w:rsidRPr="00BB0F67" w:rsidP="00BB0F67" w14:paraId="1DD5C755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BB0F67" w:rsidRPr="00BB0F67" w:rsidP="00BB0F67" w14:paraId="2D4CD834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B0F67" w:rsidRPr="00BB0F67" w:rsidP="00BB0F67" w14:paraId="780F11F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B0F67" w:rsidRPr="00BB0F67" w:rsidP="00BB0F67" w14:paraId="7530163A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67" w:rsidRPr="00BB0F67" w:rsidP="00BB0F67" w14:paraId="50D19A97" w14:textId="0FDDB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 xml:space="preserve">29 апреля 2026 года          </w:t>
      </w:r>
      <w:r w:rsidRPr="00BB0F67">
        <w:rPr>
          <w:rFonts w:ascii="Times New Roman" w:hAnsi="Times New Roman" w:cs="Times New Roman"/>
          <w:sz w:val="28"/>
          <w:szCs w:val="28"/>
        </w:rPr>
        <w:tab/>
      </w:r>
      <w:r w:rsidRPr="00BB0F6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г. Лангепас</w:t>
      </w:r>
    </w:p>
    <w:p w:rsidR="00BB0F67" w:rsidRPr="00BB0F67" w:rsidP="00BB0F67" w14:paraId="142485E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F67" w:rsidRPr="00BB0F67" w:rsidP="00BB0F67" w14:paraId="58308EE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</w:t>
      </w:r>
      <w:r w:rsidRPr="00BB0F67">
        <w:rPr>
          <w:rFonts w:ascii="Times New Roman" w:hAnsi="Times New Roman" w:cs="Times New Roman"/>
          <w:sz w:val="28"/>
          <w:szCs w:val="28"/>
        </w:rPr>
        <w:t>Лангепасского</w:t>
      </w:r>
      <w:r w:rsidRPr="00BB0F67">
        <w:rPr>
          <w:rFonts w:ascii="Times New Roman" w:hAnsi="Times New Roman" w:cs="Times New Roman"/>
          <w:sz w:val="28"/>
          <w:szCs w:val="28"/>
        </w:rPr>
        <w:t xml:space="preserve"> судебного района ХМАО-Югры Крючкова Д.Н., при секретаре Калашник О.В., </w:t>
      </w:r>
    </w:p>
    <w:p w:rsidR="00BB0F67" w:rsidRPr="00BB0F67" w:rsidP="00BB0F67" w14:paraId="59E649E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№ 2-0807-1802/2026 по иску ООО МКК "Корона" к Чирве Алексею Сергеевичу о взыскании задолженности по договору займа и возмещении судебных расходов,</w:t>
      </w:r>
    </w:p>
    <w:p w:rsidR="00BB0F67" w:rsidRPr="00BB0F67" w:rsidP="00BB0F67" w14:paraId="72ADAF3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BB0F67" w:rsidRPr="00BB0F67" w:rsidP="00BB0F67" w14:paraId="0C27560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F67" w:rsidRPr="00BB0F67" w:rsidP="00BB0F67" w14:paraId="5C1B1E6E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решил:</w:t>
      </w:r>
    </w:p>
    <w:p w:rsidR="00BB0F67" w:rsidRPr="00BB0F67" w:rsidP="00BB0F67" w14:paraId="176B596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F67" w:rsidRPr="00BB0F67" w:rsidP="00BB0F67" w14:paraId="0C51661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иск ООО МКК "Корона" удовлетворить.</w:t>
      </w:r>
    </w:p>
    <w:p w:rsidR="00BB0F67" w:rsidRPr="00BB0F67" w:rsidP="00BB0F67" w14:paraId="29C53CA5" w14:textId="69030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Взыскать с Чирвы Алексея Сергеевича (</w:t>
      </w:r>
      <w:r w:rsidR="00910E30">
        <w:rPr>
          <w:rFonts w:ascii="Times New Roman" w:hAnsi="Times New Roman" w:cs="Times New Roman"/>
          <w:sz w:val="28"/>
          <w:szCs w:val="28"/>
        </w:rPr>
        <w:t>*</w:t>
      </w:r>
      <w:r w:rsidRPr="00BB0F67">
        <w:rPr>
          <w:rFonts w:ascii="Times New Roman" w:hAnsi="Times New Roman" w:cs="Times New Roman"/>
          <w:sz w:val="28"/>
          <w:szCs w:val="28"/>
        </w:rPr>
        <w:t>) в пользу ООО МКК "Корона" (ИНН 1909001476 ОГРН 1121902000879) задолженность по договору займа № 95121553 от 21.07.2024 в размере 46750,00 руб., расходы по оплате государственной пошлины 4000 руб. 00 коп.</w:t>
      </w:r>
    </w:p>
    <w:p w:rsidR="00BB0F67" w:rsidRPr="00BB0F67" w:rsidP="00BB0F67" w14:paraId="0EB44EB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BB0F67" w:rsidRPr="00BB0F67" w:rsidP="00BB0F67" w14:paraId="363BEAD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B0F67" w:rsidRPr="00BB0F67" w:rsidP="00BB0F67" w14:paraId="33AC19D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0F67" w:rsidRPr="00BB0F67" w:rsidP="00BB0F67" w14:paraId="6C67EC4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B0F67" w:rsidRPr="00BB0F67" w:rsidP="00BB0F67" w14:paraId="69E028D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</w:t>
      </w:r>
      <w:r w:rsidRPr="00BB0F67">
        <w:rPr>
          <w:rFonts w:ascii="Times New Roman" w:hAnsi="Times New Roman" w:cs="Times New Roman"/>
          <w:sz w:val="28"/>
          <w:szCs w:val="28"/>
        </w:rPr>
        <w:t>Лангепасский</w:t>
      </w:r>
      <w:r w:rsidRPr="00BB0F67">
        <w:rPr>
          <w:rFonts w:ascii="Times New Roman" w:hAnsi="Times New Roman" w:cs="Times New Roman"/>
          <w:sz w:val="28"/>
          <w:szCs w:val="28"/>
        </w:rPr>
        <w:t xml:space="preserve">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B0F67" w:rsidRPr="00BB0F67" w:rsidP="00BB0F67" w14:paraId="578BEA9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F67" w:rsidRPr="00BB0F67" w:rsidP="00BB0F67" w14:paraId="2DB29F6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67">
        <w:rPr>
          <w:rFonts w:ascii="Times New Roman" w:hAnsi="Times New Roman" w:cs="Times New Roman"/>
          <w:sz w:val="28"/>
          <w:szCs w:val="28"/>
        </w:rPr>
        <w:t>Мировой судья</w:t>
      </w:r>
      <w:r w:rsidRPr="00BB0F67">
        <w:rPr>
          <w:rFonts w:ascii="Times New Roman" w:hAnsi="Times New Roman" w:cs="Times New Roman"/>
          <w:sz w:val="28"/>
          <w:szCs w:val="28"/>
        </w:rPr>
        <w:tab/>
      </w:r>
      <w:r w:rsidRPr="00BB0F67">
        <w:rPr>
          <w:rFonts w:ascii="Times New Roman" w:hAnsi="Times New Roman" w:cs="Times New Roman"/>
          <w:sz w:val="28"/>
          <w:szCs w:val="28"/>
        </w:rPr>
        <w:tab/>
      </w:r>
      <w:r w:rsidRPr="00BB0F67">
        <w:rPr>
          <w:rFonts w:ascii="Times New Roman" w:hAnsi="Times New Roman" w:cs="Times New Roman"/>
          <w:sz w:val="28"/>
          <w:szCs w:val="28"/>
        </w:rPr>
        <w:tab/>
      </w:r>
      <w:r w:rsidRPr="00BB0F67">
        <w:rPr>
          <w:rFonts w:ascii="Times New Roman" w:hAnsi="Times New Roman" w:cs="Times New Roman"/>
          <w:sz w:val="28"/>
          <w:szCs w:val="28"/>
        </w:rPr>
        <w:tab/>
      </w:r>
      <w:r w:rsidRPr="00BB0F67">
        <w:rPr>
          <w:rFonts w:ascii="Times New Roman" w:hAnsi="Times New Roman" w:cs="Times New Roman"/>
          <w:sz w:val="28"/>
          <w:szCs w:val="28"/>
        </w:rPr>
        <w:tab/>
      </w:r>
      <w:r w:rsidRPr="00BB0F67">
        <w:rPr>
          <w:rFonts w:ascii="Times New Roman" w:hAnsi="Times New Roman" w:cs="Times New Roman"/>
          <w:sz w:val="28"/>
          <w:szCs w:val="28"/>
        </w:rPr>
        <w:tab/>
      </w:r>
      <w:r w:rsidRPr="00BB0F67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BB0F67" w:rsidP="00BB0F67" w14:paraId="4416DA4C" w14:textId="5FAC8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B8"/>
    <w:rsid w:val="0031760C"/>
    <w:rsid w:val="00472599"/>
    <w:rsid w:val="007C42F5"/>
    <w:rsid w:val="00910E30"/>
    <w:rsid w:val="00BB0F67"/>
    <w:rsid w:val="00C005B8"/>
    <w:rsid w:val="00C17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6D47EF-497B-4EC3-ACBD-E1BA992E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0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0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00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0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00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0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0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0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0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00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00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00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005B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005B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005B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005B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005B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00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0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C0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0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0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0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00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00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005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